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287" w:rsidRDefault="00CF462B" w:rsidP="00680287">
      <w:pPr>
        <w:pStyle w:val="a4"/>
        <w:ind w:left="720"/>
        <w:jc w:val="center"/>
        <w:rPr>
          <w:rFonts w:ascii="宋体" w:hAnsi="宋体" w:cs="宋体"/>
          <w:b/>
          <w:bCs/>
          <w:szCs w:val="21"/>
          <w:lang w:val="en-US" w:bidi="ar-SA"/>
        </w:rPr>
      </w:pPr>
      <w:r w:rsidRPr="00D7027F">
        <w:rPr>
          <w:rFonts w:ascii="宋体" w:hAnsi="宋体" w:cs="宋体" w:hint="eastAsia"/>
          <w:b/>
          <w:bCs/>
          <w:szCs w:val="21"/>
          <w:lang w:val="en-US" w:bidi="ar-SA"/>
        </w:rPr>
        <w:t>法国数学会</w:t>
      </w:r>
      <w:r w:rsidR="00680287" w:rsidRPr="00680287">
        <w:rPr>
          <w:rFonts w:ascii="宋体" w:hAnsi="宋体" w:cs="宋体" w:hint="eastAsia"/>
          <w:b/>
          <w:bCs/>
          <w:szCs w:val="21"/>
          <w:lang w:val="en-US" w:bidi="ar-SA"/>
        </w:rPr>
        <w:t>（</w:t>
      </w:r>
      <w:r w:rsidR="00680287" w:rsidRPr="00680287">
        <w:rPr>
          <w:rFonts w:ascii="宋体" w:hAnsi="宋体" w:cs="宋体"/>
          <w:b/>
          <w:bCs/>
          <w:szCs w:val="21"/>
          <w:lang w:val="en-US" w:bidi="ar-SA"/>
        </w:rPr>
        <w:t>Société Mathématique de France</w:t>
      </w:r>
      <w:r w:rsidR="00680287" w:rsidRPr="00680287">
        <w:rPr>
          <w:rFonts w:ascii="宋体" w:hAnsi="宋体" w:cs="宋体" w:hint="eastAsia"/>
          <w:b/>
          <w:bCs/>
          <w:szCs w:val="21"/>
          <w:lang w:val="en-US" w:bidi="ar-SA"/>
        </w:rPr>
        <w:t>，S</w:t>
      </w:r>
      <w:r w:rsidR="00680287" w:rsidRPr="00680287">
        <w:rPr>
          <w:rFonts w:ascii="宋体" w:hAnsi="宋体" w:cs="宋体"/>
          <w:b/>
          <w:bCs/>
          <w:szCs w:val="21"/>
          <w:lang w:val="en-US" w:bidi="ar-SA"/>
        </w:rPr>
        <w:t>MF）</w:t>
      </w:r>
    </w:p>
    <w:p w:rsidR="00CF462B" w:rsidRPr="00D7027F" w:rsidRDefault="00680287" w:rsidP="00680287">
      <w:pPr>
        <w:pStyle w:val="a4"/>
        <w:ind w:left="720"/>
        <w:jc w:val="center"/>
        <w:rPr>
          <w:rFonts w:ascii="宋体" w:hAnsi="宋体" w:cs="宋体"/>
          <w:b/>
          <w:bCs/>
          <w:szCs w:val="21"/>
          <w:lang w:val="en-US" w:bidi="ar-SA"/>
        </w:rPr>
      </w:pPr>
      <w:r w:rsidRPr="00680287">
        <w:rPr>
          <w:rFonts w:ascii="宋体" w:hAnsi="宋体" w:cs="宋体" w:hint="eastAsia"/>
          <w:b/>
          <w:bCs/>
          <w:szCs w:val="21"/>
          <w:lang w:val="en-US" w:bidi="ar-SA"/>
        </w:rPr>
        <w:t>快速使用指南</w:t>
      </w:r>
      <w:r w:rsidR="00CF462B" w:rsidRPr="00D7027F">
        <w:rPr>
          <w:rFonts w:ascii="宋体" w:hAnsi="宋体" w:cs="宋体" w:hint="eastAsia"/>
          <w:b/>
          <w:bCs/>
          <w:szCs w:val="21"/>
          <w:lang w:val="en-US" w:bidi="ar-SA"/>
        </w:rPr>
        <w:t>介绍</w:t>
      </w:r>
    </w:p>
    <w:p w:rsidR="008B3BA6" w:rsidRDefault="00CF462B" w:rsidP="00CF462B">
      <w:pPr>
        <w:pStyle w:val="a5"/>
        <w:numPr>
          <w:ilvl w:val="0"/>
          <w:numId w:val="2"/>
        </w:numPr>
        <w:ind w:firstLineChars="0"/>
        <w:rPr>
          <w:rStyle w:val="a3"/>
        </w:rPr>
      </w:pPr>
      <w:bookmarkStart w:id="0" w:name="_GoBack"/>
      <w:bookmarkEnd w:id="0"/>
      <w:r>
        <w:rPr>
          <w:rFonts w:hint="eastAsia"/>
        </w:rPr>
        <w:t>点击进入</w:t>
      </w:r>
      <w:hyperlink r:id="rId7" w:history="1">
        <w:r w:rsidRPr="004D3FC6">
          <w:rPr>
            <w:rStyle w:val="a3"/>
            <w:rFonts w:hint="eastAsia"/>
          </w:rPr>
          <w:t>http://smf4.emath.fr/en/</w:t>
        </w:r>
      </w:hyperlink>
    </w:p>
    <w:p w:rsidR="00CF462B" w:rsidRPr="00CF462B" w:rsidRDefault="00CF462B" w:rsidP="00CF462B">
      <w:pPr>
        <w:pStyle w:val="a5"/>
        <w:numPr>
          <w:ilvl w:val="0"/>
          <w:numId w:val="2"/>
        </w:numPr>
        <w:ind w:firstLineChars="0"/>
        <w:rPr>
          <w:rFonts w:ascii="宋体" w:hAnsi="宋体"/>
          <w:szCs w:val="21"/>
        </w:rPr>
      </w:pPr>
      <w:r w:rsidRPr="00CF462B">
        <w:rPr>
          <w:rFonts w:ascii="宋体" w:hAnsi="宋体"/>
          <w:szCs w:val="21"/>
        </w:rPr>
        <w:t>点击页面左上角的</w:t>
      </w:r>
      <w:r>
        <w:rPr>
          <w:noProof/>
        </w:rPr>
        <w:drawing>
          <wp:inline distT="0" distB="0" distL="0" distR="0">
            <wp:extent cx="962025" cy="8953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462B">
        <w:rPr>
          <w:rFonts w:ascii="宋体" w:hAnsi="宋体"/>
          <w:szCs w:val="21"/>
        </w:rPr>
        <w:t>，然后点击</w:t>
      </w:r>
      <w:r w:rsidRPr="00CF462B">
        <w:rPr>
          <w:rFonts w:ascii="宋体" w:hAnsi="宋体"/>
          <w:szCs w:val="21"/>
        </w:rPr>
        <w:t>“</w:t>
      </w:r>
      <w:r w:rsidRPr="00CF462B">
        <w:rPr>
          <w:rFonts w:ascii="宋体" w:hAnsi="宋体" w:hint="eastAsia"/>
          <w:szCs w:val="21"/>
        </w:rPr>
        <w:t>F</w:t>
      </w:r>
      <w:r w:rsidRPr="00CF462B">
        <w:rPr>
          <w:rFonts w:ascii="宋体" w:hAnsi="宋体"/>
          <w:szCs w:val="21"/>
        </w:rPr>
        <w:t>OR ENGLISH USERS”</w:t>
      </w:r>
      <w:r w:rsidRPr="00CF462B">
        <w:rPr>
          <w:rFonts w:ascii="宋体" w:hAnsi="宋体" w:hint="eastAsia"/>
          <w:szCs w:val="21"/>
        </w:rPr>
        <w:t>，进入英文页面</w:t>
      </w:r>
    </w:p>
    <w:p w:rsidR="00CF462B" w:rsidRDefault="00CF462B" w:rsidP="00CF462B">
      <w:r>
        <w:rPr>
          <w:noProof/>
        </w:rPr>
        <w:drawing>
          <wp:inline distT="0" distB="0" distL="0" distR="0">
            <wp:extent cx="5274310" cy="23704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2B" w:rsidRDefault="00CF462B" w:rsidP="00CF462B">
      <w:r>
        <w:rPr>
          <w:rFonts w:hint="eastAsia"/>
        </w:rPr>
        <w:t>3、</w:t>
      </w:r>
      <w:r w:rsidR="00315175">
        <w:rPr>
          <w:rFonts w:hint="eastAsia"/>
        </w:rPr>
        <w:t>点击</w:t>
      </w:r>
      <w:r w:rsidR="00931D1B">
        <w:rPr>
          <w:rFonts w:hint="eastAsia"/>
        </w:rPr>
        <w:t>“Discover</w:t>
      </w:r>
      <w:r w:rsidR="00931D1B">
        <w:t xml:space="preserve"> our journals</w:t>
      </w:r>
      <w:r w:rsidR="00931D1B">
        <w:rPr>
          <w:rFonts w:hint="eastAsia"/>
        </w:rPr>
        <w:t>”进入期刊列表</w:t>
      </w:r>
    </w:p>
    <w:p w:rsidR="00315175" w:rsidRDefault="00315175" w:rsidP="00CF462B">
      <w:r>
        <w:rPr>
          <w:noProof/>
        </w:rPr>
        <w:drawing>
          <wp:inline distT="0" distB="0" distL="0" distR="0">
            <wp:extent cx="5274310" cy="23704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70" w:rsidRDefault="008E6F70" w:rsidP="00CF462B">
      <w:r>
        <w:rPr>
          <w:rFonts w:hint="eastAsia"/>
        </w:rPr>
        <w:t>4、点击进入你想阅读的期刊，如</w:t>
      </w:r>
      <w:r w:rsidRPr="006D343D">
        <w:rPr>
          <w:rFonts w:ascii="宋体" w:hAnsi="宋体" w:hint="eastAsia"/>
          <w:szCs w:val="21"/>
        </w:rPr>
        <w:t>影响因子达</w:t>
      </w:r>
      <w:r w:rsidRPr="006D343D">
        <w:rPr>
          <w:rFonts w:ascii="宋体" w:hAnsi="宋体" w:hint="eastAsia"/>
          <w:szCs w:val="21"/>
        </w:rPr>
        <w:t>1.932</w:t>
      </w:r>
      <w:r>
        <w:rPr>
          <w:rFonts w:ascii="宋体" w:hAnsi="宋体" w:hint="eastAsia"/>
          <w:szCs w:val="21"/>
        </w:rPr>
        <w:t>的《</w:t>
      </w:r>
      <w:r w:rsidRPr="006D343D">
        <w:rPr>
          <w:rFonts w:ascii="宋体" w:hAnsi="宋体"/>
          <w:szCs w:val="21"/>
        </w:rPr>
        <w:t>A</w:t>
      </w:r>
      <w:r w:rsidRPr="006D343D">
        <w:rPr>
          <w:rFonts w:ascii="宋体" w:hAnsi="宋体" w:hint="eastAsia"/>
          <w:szCs w:val="21"/>
        </w:rPr>
        <w:t>nn</w:t>
      </w:r>
      <w:r w:rsidRPr="006D343D">
        <w:rPr>
          <w:rFonts w:ascii="宋体" w:hAnsi="宋体"/>
          <w:szCs w:val="21"/>
        </w:rPr>
        <w:t>ales Scientifiques De L’ école Normale Supérieure</w:t>
      </w:r>
      <w:r>
        <w:rPr>
          <w:rFonts w:ascii="宋体" w:hAnsi="宋体" w:hint="eastAsia"/>
          <w:szCs w:val="21"/>
        </w:rPr>
        <w:t>》</w:t>
      </w:r>
      <w:r w:rsidRPr="006D343D">
        <w:rPr>
          <w:rFonts w:ascii="宋体" w:hAnsi="宋体" w:hint="eastAsia"/>
          <w:szCs w:val="21"/>
        </w:rPr>
        <w:t>巴黎高等师范学院科学纪事</w:t>
      </w:r>
    </w:p>
    <w:p w:rsidR="008E6F70" w:rsidRDefault="008E6F70" w:rsidP="00CF462B">
      <w:r>
        <w:rPr>
          <w:noProof/>
        </w:rPr>
        <w:lastRenderedPageBreak/>
        <w:drawing>
          <wp:inline distT="0" distB="0" distL="0" distR="0">
            <wp:extent cx="5274310" cy="23704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70" w:rsidRDefault="002C080A" w:rsidP="00CF462B">
      <w:r>
        <w:rPr>
          <w:rFonts w:hint="eastAsia"/>
          <w:noProof/>
        </w:rPr>
        <w:drawing>
          <wp:inline distT="0" distB="0" distL="0" distR="0">
            <wp:extent cx="5264150" cy="5607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560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80A" w:rsidRDefault="002C080A" w:rsidP="00CF462B">
      <w:r>
        <w:rPr>
          <w:noProof/>
        </w:rPr>
        <w:lastRenderedPageBreak/>
        <w:drawing>
          <wp:inline distT="0" distB="0" distL="0" distR="0">
            <wp:extent cx="5274310" cy="23704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80A" w:rsidRPr="00CF462B" w:rsidRDefault="002C080A" w:rsidP="00CF462B">
      <w:r>
        <w:rPr>
          <w:noProof/>
        </w:rPr>
        <w:drawing>
          <wp:inline distT="0" distB="0" distL="0" distR="0">
            <wp:extent cx="5274310" cy="33096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80A" w:rsidRPr="00CF462B" w:rsidSect="00E96B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2F71" w:rsidRDefault="00B32F71" w:rsidP="00FE1DE6">
      <w:r>
        <w:separator/>
      </w:r>
    </w:p>
  </w:endnote>
  <w:endnote w:type="continuationSeparator" w:id="1">
    <w:p w:rsidR="00B32F71" w:rsidRDefault="00B32F71" w:rsidP="00FE1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2F71" w:rsidRDefault="00B32F71" w:rsidP="00FE1DE6">
      <w:r>
        <w:separator/>
      </w:r>
    </w:p>
  </w:footnote>
  <w:footnote w:type="continuationSeparator" w:id="1">
    <w:p w:rsidR="00B32F71" w:rsidRDefault="00B32F71" w:rsidP="00FE1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67227"/>
    <w:multiLevelType w:val="hybridMultilevel"/>
    <w:tmpl w:val="F760E92C"/>
    <w:lvl w:ilvl="0" w:tplc="DC703BD0">
      <w:start w:val="1"/>
      <w:numFmt w:val="decimal"/>
      <w:lvlText w:val="%1、"/>
      <w:lvlJc w:val="left"/>
      <w:pPr>
        <w:ind w:left="36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33113C9"/>
    <w:multiLevelType w:val="hybridMultilevel"/>
    <w:tmpl w:val="7958B5EA"/>
    <w:lvl w:ilvl="0" w:tplc="1CBE0A40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462B"/>
    <w:rsid w:val="002C080A"/>
    <w:rsid w:val="00315175"/>
    <w:rsid w:val="00680287"/>
    <w:rsid w:val="007B5D0C"/>
    <w:rsid w:val="008E6F70"/>
    <w:rsid w:val="00931D1B"/>
    <w:rsid w:val="00B32F71"/>
    <w:rsid w:val="00CF462B"/>
    <w:rsid w:val="00DD4445"/>
    <w:rsid w:val="00E96B67"/>
    <w:rsid w:val="00FE1D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6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F462B"/>
    <w:rPr>
      <w:color w:val="0000FF"/>
      <w:u w:val="single"/>
    </w:rPr>
  </w:style>
  <w:style w:type="paragraph" w:styleId="a4">
    <w:name w:val="Body Text"/>
    <w:basedOn w:val="a"/>
    <w:link w:val="Char"/>
    <w:rsid w:val="00CF462B"/>
    <w:pPr>
      <w:widowControl/>
      <w:spacing w:after="140" w:line="288" w:lineRule="auto"/>
      <w:jc w:val="left"/>
    </w:pPr>
    <w:rPr>
      <w:rFonts w:ascii="Liberation Serif" w:eastAsia="宋体" w:hAnsi="Liberation Serif" w:cs="Lucida Sans"/>
      <w:kern w:val="0"/>
      <w:sz w:val="24"/>
      <w:szCs w:val="24"/>
      <w:lang w:val="fr-FR" w:bidi="hi-IN"/>
    </w:rPr>
  </w:style>
  <w:style w:type="character" w:customStyle="1" w:styleId="Char">
    <w:name w:val="正文文本 Char"/>
    <w:basedOn w:val="a0"/>
    <w:link w:val="a4"/>
    <w:rsid w:val="00CF462B"/>
    <w:rPr>
      <w:rFonts w:ascii="Liberation Serif" w:eastAsia="宋体" w:hAnsi="Liberation Serif" w:cs="Lucida Sans"/>
      <w:kern w:val="0"/>
      <w:sz w:val="24"/>
      <w:szCs w:val="24"/>
      <w:lang w:val="fr-FR" w:bidi="hi-IN"/>
    </w:rPr>
  </w:style>
  <w:style w:type="paragraph" w:styleId="a5">
    <w:name w:val="List Paragraph"/>
    <w:basedOn w:val="a"/>
    <w:uiPriority w:val="34"/>
    <w:qFormat/>
    <w:rsid w:val="00CF462B"/>
    <w:pPr>
      <w:ind w:firstLineChars="200" w:firstLine="420"/>
    </w:pPr>
  </w:style>
  <w:style w:type="paragraph" w:styleId="a6">
    <w:name w:val="Balloon Text"/>
    <w:basedOn w:val="a"/>
    <w:link w:val="Char0"/>
    <w:uiPriority w:val="99"/>
    <w:semiHidden/>
    <w:unhideWhenUsed/>
    <w:rsid w:val="00FE1DE6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FE1DE6"/>
    <w:rPr>
      <w:sz w:val="18"/>
      <w:szCs w:val="18"/>
    </w:rPr>
  </w:style>
  <w:style w:type="paragraph" w:styleId="a7">
    <w:name w:val="header"/>
    <w:basedOn w:val="a"/>
    <w:link w:val="Char1"/>
    <w:uiPriority w:val="99"/>
    <w:semiHidden/>
    <w:unhideWhenUsed/>
    <w:rsid w:val="00FE1D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semiHidden/>
    <w:rsid w:val="00FE1DE6"/>
    <w:rPr>
      <w:sz w:val="18"/>
      <w:szCs w:val="18"/>
    </w:rPr>
  </w:style>
  <w:style w:type="paragraph" w:styleId="a8">
    <w:name w:val="footer"/>
    <w:basedOn w:val="a"/>
    <w:link w:val="Char2"/>
    <w:uiPriority w:val="99"/>
    <w:semiHidden/>
    <w:unhideWhenUsed/>
    <w:rsid w:val="00FE1D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semiHidden/>
    <w:rsid w:val="00FE1DE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smf4.emath.fr/en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 燕</dc:creator>
  <cp:lastModifiedBy>刘荫明</cp:lastModifiedBy>
  <cp:revision>2</cp:revision>
  <dcterms:created xsi:type="dcterms:W3CDTF">2019-10-31T08:55:00Z</dcterms:created>
  <dcterms:modified xsi:type="dcterms:W3CDTF">2019-10-31T08:55:00Z</dcterms:modified>
</cp:coreProperties>
</file>